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B7" w:rsidRPr="00876DB2" w:rsidRDefault="00C72E1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</w:pPr>
      <w:bookmarkStart w:id="0" w:name="block-50154383"/>
      <w:r>
        <w:rPr>
          <w:rFonts w:cs="Times New Roman"/>
          <w:b/>
          <w:bCs/>
          <w:color w:val="000000"/>
          <w:lang w:val="ru-RU"/>
        </w:rPr>
        <w:t xml:space="preserve">  </w:t>
      </w:r>
      <w:r w:rsidRPr="00876DB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                           </w:t>
      </w:r>
      <w:r w:rsidRPr="00876DB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МИНИСТЕРСТВО ПРОСВЕЩЕНИЯ РОССИЙСКОЙ ФЕДЕРАЦИИ</w:t>
      </w:r>
    </w:p>
    <w:p w:rsidR="004E3EB7" w:rsidRPr="00876DB2" w:rsidRDefault="00C72E10">
      <w:pPr>
        <w:spacing w:beforeAutospacing="1"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76DB2"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  <w:t>‌Министерство общего и профессионального образования Ростовской области‌‌</w:t>
      </w:r>
      <w:r>
        <w:rPr>
          <w:rFonts w:ascii="Times New Roman" w:eastAsia="Calibri" w:hAnsi="Times New Roman" w:cs="Times New Roman"/>
          <w:b/>
          <w:bCs/>
          <w:lang w:eastAsia="ru-RU"/>
        </w:rPr>
        <w:t> </w:t>
      </w:r>
    </w:p>
    <w:p w:rsidR="004E3EB7" w:rsidRPr="00876DB2" w:rsidRDefault="00C72E10">
      <w:pPr>
        <w:spacing w:beforeAutospacing="1"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76DB2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  <w:lang w:val="ru-RU" w:eastAsia="ru-RU"/>
        </w:rPr>
        <w:t>‌Управление образования города Ростова-на-Дону‌</w:t>
      </w:r>
      <w:r w:rsidRPr="00876DB2">
        <w:rPr>
          <w:rFonts w:ascii="Times New Roman" w:eastAsia="Calibri" w:hAnsi="Times New Roman" w:cs="Times New Roman"/>
          <w:lang w:val="ru-RU" w:eastAsia="ru-RU"/>
        </w:rPr>
        <w:t>​</w:t>
      </w:r>
    </w:p>
    <w:p w:rsidR="004E3EB7" w:rsidRPr="008A0F26" w:rsidRDefault="00C72E10">
      <w:pPr>
        <w:spacing w:beforeAutospacing="1"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A0F26">
        <w:rPr>
          <w:rFonts w:ascii="Times New Roman" w:eastAsia="Calibri" w:hAnsi="Times New Roman" w:cs="Times New Roman"/>
          <w:b/>
          <w:bCs/>
          <w:color w:val="000000"/>
          <w:lang w:val="ru-RU" w:eastAsia="ru-RU"/>
        </w:rPr>
        <w:t>МАОУ "Гимназия № 34"</w:t>
      </w:r>
    </w:p>
    <w:p w:rsidR="004E3EB7" w:rsidRPr="008A0F26" w:rsidRDefault="004E3EB7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val="ru-RU" w:eastAsia="ru-RU"/>
        </w:rPr>
      </w:pPr>
    </w:p>
    <w:p w:rsidR="004E3EB7" w:rsidRPr="008A0F26" w:rsidRDefault="004E3EB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val="ru-RU"/>
        </w:rPr>
      </w:pPr>
    </w:p>
    <w:p w:rsidR="004E3EB7" w:rsidRPr="008A0F26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A0F26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A0F26" w:rsidRDefault="00C72E10">
      <w:pPr>
        <w:widowControl w:val="0"/>
        <w:tabs>
          <w:tab w:val="left" w:pos="32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8A0F26">
        <w:rPr>
          <w:rFonts w:ascii="Times New Roman" w:eastAsia="Times New Roman" w:hAnsi="Times New Roman" w:cs="Times New Roman"/>
          <w:lang w:val="ru-RU"/>
        </w:rPr>
        <w:tab/>
      </w:r>
    </w:p>
    <w:p w:rsidR="004E3EB7" w:rsidRPr="00876DB2" w:rsidRDefault="00C72E10">
      <w:pPr>
        <w:widowControl w:val="0"/>
        <w:tabs>
          <w:tab w:val="left" w:pos="4349"/>
          <w:tab w:val="left" w:pos="80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8A0F26">
        <w:rPr>
          <w:rFonts w:ascii="Times New Roman" w:eastAsia="Times New Roman" w:hAnsi="Times New Roman" w:cs="Times New Roman"/>
          <w:lang w:val="ru-RU"/>
        </w:rPr>
        <w:t xml:space="preserve">       </w:t>
      </w:r>
      <w:proofErr w:type="gramStart"/>
      <w:r w:rsidRPr="00876DB2">
        <w:rPr>
          <w:rFonts w:ascii="Times New Roman" w:eastAsia="Times New Roman" w:hAnsi="Times New Roman" w:cs="Times New Roman"/>
          <w:lang w:val="ru-RU"/>
        </w:rPr>
        <w:t>РАССМОТРЕНО</w:t>
      </w:r>
      <w:proofErr w:type="gramEnd"/>
      <w:r w:rsidRPr="00876DB2">
        <w:rPr>
          <w:rFonts w:ascii="Times New Roman" w:eastAsia="Times New Roman" w:hAnsi="Times New Roman" w:cs="Times New Roman"/>
          <w:lang w:val="ru-RU"/>
        </w:rPr>
        <w:tab/>
        <w:t>СОГЛАСОВАНО</w:t>
      </w:r>
      <w:r w:rsidRPr="00876DB2">
        <w:rPr>
          <w:rFonts w:ascii="Times New Roman" w:eastAsia="Times New Roman" w:hAnsi="Times New Roman" w:cs="Times New Roman"/>
          <w:lang w:val="ru-RU"/>
        </w:rPr>
        <w:tab/>
        <w:t xml:space="preserve">УТВЕРЖДЕНО </w:t>
      </w:r>
    </w:p>
    <w:p w:rsidR="004E3EB7" w:rsidRPr="00876DB2" w:rsidRDefault="004E3EB7">
      <w:pPr>
        <w:widowControl w:val="0"/>
        <w:tabs>
          <w:tab w:val="left" w:pos="4349"/>
          <w:tab w:val="left" w:pos="80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C72E10">
      <w:pPr>
        <w:widowControl w:val="0"/>
        <w:tabs>
          <w:tab w:val="left" w:pos="4349"/>
          <w:tab w:val="left" w:pos="80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 xml:space="preserve">       Председатель МО</w:t>
      </w:r>
      <w:r w:rsidRPr="00876DB2">
        <w:rPr>
          <w:rFonts w:ascii="Times New Roman" w:eastAsia="Times New Roman" w:hAnsi="Times New Roman" w:cs="Times New Roman"/>
          <w:lang w:val="ru-RU"/>
        </w:rPr>
        <w:tab/>
        <w:t>Председатель МС</w:t>
      </w:r>
      <w:r w:rsidRPr="00876DB2">
        <w:rPr>
          <w:rFonts w:ascii="Times New Roman" w:eastAsia="Times New Roman" w:hAnsi="Times New Roman" w:cs="Times New Roman"/>
          <w:lang w:val="ru-RU"/>
        </w:rPr>
        <w:tab/>
        <w:t>Директор</w:t>
      </w:r>
    </w:p>
    <w:p w:rsidR="004E3EB7" w:rsidRPr="00876DB2" w:rsidRDefault="00C72E10">
      <w:pPr>
        <w:widowControl w:val="0"/>
        <w:tabs>
          <w:tab w:val="left" w:pos="4349"/>
          <w:tab w:val="left" w:pos="80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 xml:space="preserve">       Долгопольская И.Б.</w:t>
      </w:r>
      <w:r w:rsidRPr="00876DB2">
        <w:rPr>
          <w:rFonts w:ascii="Times New Roman" w:eastAsia="Times New Roman" w:hAnsi="Times New Roman" w:cs="Times New Roman"/>
          <w:lang w:val="ru-RU"/>
        </w:rPr>
        <w:tab/>
        <w:t>Орлова С.В.</w:t>
      </w:r>
      <w:r w:rsidRPr="00876DB2">
        <w:rPr>
          <w:rFonts w:ascii="Times New Roman" w:eastAsia="Times New Roman" w:hAnsi="Times New Roman" w:cs="Times New Roman"/>
          <w:lang w:val="ru-RU"/>
        </w:rPr>
        <w:tab/>
        <w:t>Чередников И.А.</w:t>
      </w:r>
    </w:p>
    <w:p w:rsidR="004E3EB7" w:rsidRPr="00876DB2" w:rsidRDefault="004E3EB7">
      <w:pPr>
        <w:widowControl w:val="0"/>
        <w:tabs>
          <w:tab w:val="left" w:pos="4349"/>
          <w:tab w:val="left" w:pos="80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Default="00C72E10">
      <w:pPr>
        <w:widowControl w:val="0"/>
        <w:tabs>
          <w:tab w:val="left" w:pos="4349"/>
          <w:tab w:val="left" w:pos="80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>Протокол № 1 от 2</w:t>
      </w:r>
      <w:r w:rsidR="008A0F26">
        <w:rPr>
          <w:rFonts w:ascii="Times New Roman" w:eastAsia="Times New Roman" w:hAnsi="Times New Roman" w:cs="Times New Roman"/>
          <w:lang w:val="ru-RU"/>
        </w:rPr>
        <w:t>7</w:t>
      </w:r>
      <w:bookmarkStart w:id="1" w:name="_GoBack"/>
      <w:bookmarkEnd w:id="1"/>
      <w:r w:rsidRPr="00876DB2">
        <w:rPr>
          <w:rFonts w:ascii="Times New Roman" w:eastAsia="Times New Roman" w:hAnsi="Times New Roman" w:cs="Times New Roman"/>
          <w:lang w:val="ru-RU"/>
        </w:rPr>
        <w:t xml:space="preserve">.08.25 г.                         Протокол № 1 от 28.08.25 г.                       Приказ   </w:t>
      </w:r>
      <w:r>
        <w:rPr>
          <w:rFonts w:ascii="Times New Roman" w:eastAsia="Times New Roman" w:hAnsi="Times New Roman" w:cs="Times New Roman"/>
        </w:rPr>
        <w:t>N</w:t>
      </w:r>
      <w:r w:rsidRPr="00876DB2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422</w:t>
      </w:r>
    </w:p>
    <w:p w:rsidR="004E3EB7" w:rsidRPr="00876DB2" w:rsidRDefault="00C72E10">
      <w:pPr>
        <w:widowControl w:val="0"/>
        <w:tabs>
          <w:tab w:val="left" w:pos="4349"/>
          <w:tab w:val="left" w:pos="804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от 28.08.2025</w:t>
      </w: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before="90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before="90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lang w:val="ru-RU"/>
        </w:rPr>
      </w:pPr>
    </w:p>
    <w:p w:rsidR="004E3EB7" w:rsidRPr="00876DB2" w:rsidRDefault="00C72E10">
      <w:pPr>
        <w:widowControl w:val="0"/>
        <w:autoSpaceDE w:val="0"/>
        <w:autoSpaceDN w:val="0"/>
        <w:spacing w:before="90" w:after="0" w:line="292" w:lineRule="auto"/>
        <w:ind w:left="3953" w:right="3958"/>
        <w:jc w:val="center"/>
        <w:outlineLvl w:val="0"/>
        <w:rPr>
          <w:rFonts w:ascii="Times New Roman" w:eastAsia="Times New Roman" w:hAnsi="Times New Roman" w:cs="Times New Roman"/>
          <w:b/>
          <w:bCs/>
          <w:lang w:val="ru-RU"/>
        </w:rPr>
      </w:pPr>
      <w:r w:rsidRPr="00876DB2">
        <w:rPr>
          <w:rFonts w:ascii="Times New Roman" w:eastAsia="Times New Roman" w:hAnsi="Times New Roman" w:cs="Times New Roman"/>
          <w:b/>
          <w:bCs/>
          <w:lang w:val="ru-RU"/>
        </w:rPr>
        <w:t>РАБОЧАЯ</w:t>
      </w:r>
      <w:r w:rsidRPr="00876DB2">
        <w:rPr>
          <w:rFonts w:ascii="Times New Roman" w:eastAsia="Times New Roman" w:hAnsi="Times New Roman" w:cs="Times New Roman"/>
          <w:b/>
          <w:bCs/>
          <w:spacing w:val="-15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b/>
          <w:bCs/>
          <w:lang w:val="ru-RU"/>
        </w:rPr>
        <w:t xml:space="preserve">ПРОГРАММА </w:t>
      </w:r>
      <w:r w:rsidRPr="00876DB2">
        <w:rPr>
          <w:rFonts w:ascii="Times New Roman" w:hAnsi="Times New Roman" w:cs="Times New Roman"/>
          <w:b/>
          <w:lang w:val="ru-RU"/>
        </w:rPr>
        <w:t>(</w:t>
      </w:r>
      <w:r>
        <w:rPr>
          <w:rFonts w:ascii="Times New Roman" w:hAnsi="Times New Roman" w:cs="Times New Roman"/>
          <w:b/>
        </w:rPr>
        <w:t>ID</w:t>
      </w:r>
      <w:r w:rsidRPr="00876DB2">
        <w:rPr>
          <w:rFonts w:ascii="Times New Roman" w:hAnsi="Times New Roman" w:cs="Times New Roman"/>
          <w:b/>
          <w:lang w:val="ru-RU"/>
        </w:rPr>
        <w:t xml:space="preserve"> 3660706)</w:t>
      </w:r>
    </w:p>
    <w:p w:rsidR="004E3EB7" w:rsidRPr="00876DB2" w:rsidRDefault="00C72E10">
      <w:pPr>
        <w:widowControl w:val="0"/>
        <w:autoSpaceDE w:val="0"/>
        <w:autoSpaceDN w:val="0"/>
        <w:spacing w:before="95" w:after="0" w:line="240" w:lineRule="auto"/>
        <w:ind w:left="1481" w:right="1308"/>
        <w:jc w:val="center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>учебного</w:t>
      </w:r>
      <w:r w:rsidRPr="00876DB2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spacing w:val="-2"/>
          <w:lang w:val="ru-RU"/>
        </w:rPr>
        <w:t>предмета</w:t>
      </w:r>
    </w:p>
    <w:p w:rsidR="004E3EB7" w:rsidRPr="00876DB2" w:rsidRDefault="00C72E10">
      <w:pPr>
        <w:widowControl w:val="0"/>
        <w:autoSpaceDE w:val="0"/>
        <w:autoSpaceDN w:val="0"/>
        <w:spacing w:before="60" w:after="0" w:line="240" w:lineRule="auto"/>
        <w:ind w:left="1482" w:right="1297"/>
        <w:jc w:val="center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>«Иностранный</w:t>
      </w:r>
      <w:r w:rsidRPr="00876DB2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lang w:val="ru-RU"/>
        </w:rPr>
        <w:t>язык</w:t>
      </w:r>
      <w:r w:rsidRPr="00876DB2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spacing w:val="-2"/>
          <w:lang w:val="ru-RU"/>
        </w:rPr>
        <w:t>(английский)»</w:t>
      </w: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C72E10">
      <w:pPr>
        <w:widowControl w:val="0"/>
        <w:autoSpaceDE w:val="0"/>
        <w:autoSpaceDN w:val="0"/>
        <w:spacing w:before="1" w:after="0" w:line="292" w:lineRule="auto"/>
        <w:ind w:left="3221" w:right="3045"/>
        <w:jc w:val="center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>для</w:t>
      </w:r>
      <w:r w:rsidRPr="00876DB2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>
        <w:rPr>
          <w:rFonts w:cs="Times New Roman"/>
          <w:spacing w:val="-8"/>
          <w:lang w:val="ru-RU"/>
        </w:rPr>
        <w:t>11</w:t>
      </w:r>
      <w:r w:rsidRPr="00876DB2">
        <w:rPr>
          <w:rFonts w:ascii="Times New Roman" w:eastAsia="Times New Roman" w:hAnsi="Times New Roman" w:cs="Times New Roman"/>
          <w:lang w:val="ru-RU"/>
        </w:rPr>
        <w:t xml:space="preserve">  класс</w:t>
      </w:r>
      <w:r>
        <w:rPr>
          <w:rFonts w:ascii="Times New Roman" w:hAnsi="Times New Roman" w:cs="Times New Roman"/>
          <w:lang w:val="ru-RU"/>
        </w:rPr>
        <w:t>а</w:t>
      </w:r>
      <w:r w:rsidRPr="00876DB2">
        <w:rPr>
          <w:rFonts w:ascii="Times New Roman" w:eastAsia="Times New Roman" w:hAnsi="Times New Roman" w:cs="Times New Roman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spacing w:val="-8"/>
          <w:lang w:val="ru-RU"/>
        </w:rPr>
        <w:t xml:space="preserve">основного </w:t>
      </w:r>
      <w:r w:rsidRPr="00876DB2">
        <w:rPr>
          <w:rFonts w:ascii="Times New Roman" w:eastAsia="Times New Roman" w:hAnsi="Times New Roman" w:cs="Times New Roman"/>
          <w:lang w:val="ru-RU"/>
        </w:rPr>
        <w:t>общего</w:t>
      </w:r>
      <w:r w:rsidRPr="00876DB2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lang w:val="ru-RU"/>
        </w:rPr>
        <w:t>образования</w:t>
      </w:r>
    </w:p>
    <w:p w:rsidR="004E3EB7" w:rsidRPr="00876DB2" w:rsidRDefault="00C72E10">
      <w:pPr>
        <w:widowControl w:val="0"/>
        <w:autoSpaceDE w:val="0"/>
        <w:autoSpaceDN w:val="0"/>
        <w:spacing w:before="1" w:after="0" w:line="292" w:lineRule="auto"/>
        <w:ind w:left="3221" w:right="3045"/>
        <w:jc w:val="center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 xml:space="preserve"> на 2025-2026</w:t>
      </w:r>
      <w:r w:rsidRPr="00876DB2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lang w:val="ru-RU"/>
        </w:rPr>
        <w:t>учебный год</w:t>
      </w: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C72E10">
      <w:pPr>
        <w:widowControl w:val="0"/>
        <w:autoSpaceDE w:val="0"/>
        <w:autoSpaceDN w:val="0"/>
        <w:spacing w:after="0" w:line="240" w:lineRule="auto"/>
        <w:ind w:right="33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</w:t>
      </w:r>
      <w:r w:rsidRPr="00876DB2">
        <w:rPr>
          <w:rFonts w:ascii="Times New Roman" w:eastAsia="Times New Roman" w:hAnsi="Times New Roman" w:cs="Times New Roman"/>
          <w:lang w:val="ru-RU"/>
        </w:rPr>
        <w:t>Составитель:</w:t>
      </w:r>
      <w:r w:rsidRPr="00876DB2">
        <w:rPr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lang w:val="ru-RU"/>
        </w:rPr>
        <w:t xml:space="preserve">учителя английского языка </w:t>
      </w:r>
    </w:p>
    <w:p w:rsidR="004E3EB7" w:rsidRDefault="00C72E10">
      <w:pPr>
        <w:widowControl w:val="0"/>
        <w:autoSpaceDE w:val="0"/>
        <w:autoSpaceDN w:val="0"/>
        <w:spacing w:before="60" w:after="0" w:line="240" w:lineRule="auto"/>
        <w:ind w:right="331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ru-RU"/>
        </w:rPr>
        <w:t>Романовская Татьяна Дмитриевна</w:t>
      </w:r>
    </w:p>
    <w:p w:rsidR="004E3EB7" w:rsidRDefault="00C72E10">
      <w:pPr>
        <w:widowControl w:val="0"/>
        <w:wordWrap w:val="0"/>
        <w:autoSpaceDE w:val="0"/>
        <w:autoSpaceDN w:val="0"/>
        <w:spacing w:before="60" w:after="0" w:line="240" w:lineRule="auto"/>
        <w:ind w:right="331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                              </w:t>
      </w:r>
      <w:r w:rsidRPr="00876DB2">
        <w:rPr>
          <w:rFonts w:ascii="Times New Roman" w:eastAsia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Коротенко Наталья Николаевна</w:t>
      </w: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876DB2" w:rsidRDefault="00C72E10">
      <w:pPr>
        <w:widowControl w:val="0"/>
        <w:autoSpaceDE w:val="0"/>
        <w:autoSpaceDN w:val="0"/>
        <w:spacing w:before="66" w:after="0" w:line="240" w:lineRule="auto"/>
        <w:ind w:right="1308"/>
        <w:rPr>
          <w:rFonts w:ascii="Times New Roman" w:eastAsia="Times New Roman" w:hAnsi="Times New Roman" w:cs="Times New Roman"/>
          <w:spacing w:val="-22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   Ростов-на-Дону</w:t>
      </w:r>
      <w:r w:rsidRPr="00876DB2">
        <w:rPr>
          <w:rFonts w:ascii="Times New Roman" w:eastAsia="Times New Roman" w:hAnsi="Times New Roman" w:cs="Times New Roman"/>
          <w:spacing w:val="-22"/>
          <w:lang w:val="ru-RU"/>
        </w:rPr>
        <w:t xml:space="preserve"> </w:t>
      </w:r>
    </w:p>
    <w:p w:rsidR="004E3EB7" w:rsidRDefault="00C72E10" w:rsidP="00876DB2">
      <w:pPr>
        <w:widowControl w:val="0"/>
        <w:autoSpaceDE w:val="0"/>
        <w:autoSpaceDN w:val="0"/>
        <w:spacing w:before="66" w:after="0" w:line="240" w:lineRule="auto"/>
        <w:ind w:right="1308"/>
        <w:jc w:val="center"/>
        <w:rPr>
          <w:rFonts w:ascii="Times New Roman" w:eastAsia="Times New Roman" w:hAnsi="Times New Roman" w:cs="Times New Roman"/>
          <w:lang w:val="ru-RU"/>
        </w:rPr>
        <w:sectPr w:rsidR="004E3EB7">
          <w:pgSz w:w="11900" w:h="16840"/>
          <w:pgMar w:top="520" w:right="560" w:bottom="280" w:left="560" w:header="720" w:footer="720" w:gutter="0"/>
          <w:cols w:space="720"/>
        </w:sectPr>
      </w:pPr>
      <w:r w:rsidRPr="00876DB2">
        <w:rPr>
          <w:rFonts w:ascii="Times New Roman" w:eastAsia="Times New Roman" w:hAnsi="Times New Roman" w:cs="Times New Roman"/>
          <w:spacing w:val="-4"/>
          <w:lang w:val="ru-RU"/>
        </w:rPr>
        <w:t>2025 - 202</w:t>
      </w:r>
      <w:r>
        <w:rPr>
          <w:rFonts w:cs="Times New Roman"/>
          <w:spacing w:val="-4"/>
          <w:lang w:val="ru-RU"/>
        </w:rPr>
        <w:t>6</w:t>
      </w: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bookmarkStart w:id="2" w:name="b1cb9ba3-8936-440c-ac0f-95944fbe2f65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 в 11 классе – 136 часов (4 часа в неделю).</w:t>
      </w:r>
      <w:bookmarkEnd w:id="2"/>
    </w:p>
    <w:p w:rsidR="004E3EB7" w:rsidRDefault="004E3EB7">
      <w:pPr>
        <w:rPr>
          <w:lang w:val="ru-RU"/>
        </w:rPr>
        <w:sectPr w:rsidR="004E3EB7">
          <w:pgSz w:w="11906" w:h="16383"/>
          <w:pgMar w:top="1134" w:right="850" w:bottom="1134" w:left="1701" w:header="720" w:footer="720" w:gutter="0"/>
          <w:cols w:space="720"/>
        </w:sectPr>
      </w:pP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  <w:bookmarkStart w:id="3" w:name="block-50154385"/>
      <w:bookmarkEnd w:id="0"/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пороговому уровню (В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 интересующей/запрашиваемой информации, с полным пониманием содержания текста. 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сочинения, статьи и другие) на основе плана, иллюстрации, таблицы, графика,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>
        <w:rPr>
          <w:rFonts w:ascii="Times New Roman" w:hAnsi="Times New Roman"/>
          <w:color w:val="000000"/>
          <w:sz w:val="28"/>
          <w:lang w:val="ru-RU"/>
        </w:rPr>
        <w:t>.).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при говорении и письме – описание/перифраз/толкование, при чтении и аудировании – языковую и контекстуальную догадку.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4E3EB7" w:rsidRDefault="004E3EB7">
      <w:pPr>
        <w:rPr>
          <w:lang w:val="ru-RU"/>
        </w:rPr>
        <w:sectPr w:rsidR="004E3EB7">
          <w:pgSz w:w="11906" w:h="16383"/>
          <w:pgMar w:top="1134" w:right="850" w:bottom="1134" w:left="1701" w:header="720" w:footer="720" w:gutter="0"/>
          <w:cols w:space="720"/>
        </w:sectPr>
      </w:pP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bookmarkStart w:id="4" w:name="block-50154386"/>
      <w:bookmarkEnd w:id="3"/>
      <w:r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E3EB7" w:rsidRDefault="00C7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E3EB7" w:rsidRDefault="00C7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4E3EB7" w:rsidRDefault="00C7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E3EB7" w:rsidRDefault="00C7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4E3EB7" w:rsidRDefault="00C7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4E3EB7" w:rsidRDefault="00C7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E3EB7" w:rsidRDefault="00C7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E3EB7" w:rsidRDefault="00C7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E3EB7" w:rsidRDefault="00C7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4E3EB7" w:rsidRDefault="00C7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4E3EB7" w:rsidRDefault="00C7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E3EB7" w:rsidRDefault="00C7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E3EB7" w:rsidRDefault="00C7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4E3EB7" w:rsidRDefault="00C7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4E3EB7" w:rsidRDefault="00C7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E3EB7" w:rsidRDefault="00C7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E3EB7" w:rsidRDefault="00C7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E3EB7" w:rsidRDefault="00C7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E3EB7" w:rsidRDefault="00C7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4E3EB7" w:rsidRDefault="00C7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E3EB7" w:rsidRDefault="004E3EB7">
      <w:pPr>
        <w:spacing w:after="0" w:line="264" w:lineRule="auto"/>
        <w:ind w:left="120"/>
        <w:jc w:val="both"/>
      </w:pPr>
    </w:p>
    <w:p w:rsidR="004E3EB7" w:rsidRDefault="00C7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E3EB7" w:rsidRDefault="00C72E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E3EB7" w:rsidRDefault="00C72E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E3EB7" w:rsidRDefault="00C72E1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4E3EB7" w:rsidRDefault="00C72E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E3EB7" w:rsidRDefault="00C72E1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4E3EB7" w:rsidRDefault="00C72E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E3EB7" w:rsidRDefault="00C7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E3EB7" w:rsidRDefault="00C7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E3EB7" w:rsidRDefault="00C7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E3EB7" w:rsidRDefault="00C72E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E3EB7" w:rsidRDefault="00C72E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4E3EB7" w:rsidRDefault="00C72E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4E3EB7" w:rsidRDefault="00C72E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E3EB7" w:rsidRDefault="00C72E1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3EB7" w:rsidRDefault="004E3EB7">
      <w:pPr>
        <w:spacing w:after="0" w:line="264" w:lineRule="auto"/>
        <w:ind w:left="120"/>
        <w:jc w:val="both"/>
        <w:rPr>
          <w:lang w:val="ru-RU"/>
        </w:rPr>
      </w:pP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 и суффиксов -ance/-ence, -er/-or, -ing, -ist, -ity, -ment, -ness, -sion/-tion, -ship;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inter-, non- и суффиксов -able/-ible, -al, -ed, -ese, -ful, -ian/-an, -ing, -ish, -ive, -less, -ly, -ous, -y;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4E3EB7" w:rsidRDefault="00C72E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4E3EB7" w:rsidRDefault="00C72E10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4E3EB7" w:rsidRDefault="00C72E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4E3EB7" w:rsidRDefault="004E3EB7">
      <w:pPr>
        <w:rPr>
          <w:lang w:val="ru-RU"/>
        </w:rPr>
        <w:sectPr w:rsidR="004E3EB7">
          <w:pgSz w:w="11906" w:h="16383"/>
          <w:pgMar w:top="1134" w:right="850" w:bottom="1134" w:left="1701" w:header="720" w:footer="720" w:gutter="0"/>
          <w:cols w:space="720"/>
        </w:sectPr>
      </w:pPr>
    </w:p>
    <w:p w:rsidR="004E3EB7" w:rsidRDefault="00C72E10">
      <w:pPr>
        <w:spacing w:after="0"/>
        <w:ind w:left="120"/>
      </w:pPr>
      <w:bookmarkStart w:id="5" w:name="block-50154387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876D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851"/>
      </w:tblGrid>
      <w:tr w:rsidR="004E3EB7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EB7" w:rsidRDefault="004E3EB7">
            <w:pPr>
              <w:spacing w:after="0"/>
              <w:ind w:left="135"/>
            </w:pPr>
          </w:p>
        </w:tc>
      </w:tr>
      <w:tr w:rsidR="004E3EB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EB7" w:rsidRDefault="004E3E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EB7" w:rsidRDefault="004E3EB7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EB7" w:rsidRDefault="004E3EB7"/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E3EB7" w:rsidRDefault="004E3EB7"/>
        </w:tc>
      </w:tr>
    </w:tbl>
    <w:p w:rsidR="004E3EB7" w:rsidRDefault="004E3EB7"/>
    <w:p w:rsidR="004E3EB7" w:rsidRDefault="004E3EB7"/>
    <w:p w:rsidR="004E3EB7" w:rsidRDefault="00C72E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КАЛЕНДАРНО-ТЕМАТИЧЕСКОЕ ПЛАНИРОВАНИЕ</w:t>
      </w:r>
    </w:p>
    <w:tbl>
      <w:tblPr>
        <w:tblpPr w:leftFromText="180" w:rightFromText="180" w:vertAnchor="text" w:horzAnchor="page" w:tblpX="1352" w:tblpY="478"/>
        <w:tblOverlap w:val="never"/>
        <w:tblW w:w="14045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3626"/>
        <w:gridCol w:w="1018"/>
        <w:gridCol w:w="1843"/>
        <w:gridCol w:w="1912"/>
        <w:gridCol w:w="1352"/>
        <w:gridCol w:w="3541"/>
      </w:tblGrid>
      <w:tr w:rsidR="004E3EB7">
        <w:trPr>
          <w:trHeight w:val="144"/>
          <w:tblCellSpacing w:w="0" w:type="dxa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47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3972" w:type="dxa"/>
            <w:gridSpan w:val="3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3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EB7" w:rsidRDefault="004E3EB7">
            <w:pPr>
              <w:spacing w:after="0"/>
              <w:ind w:left="135"/>
            </w:pPr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EB7" w:rsidRDefault="004E3EB7"/>
        </w:tc>
        <w:tc>
          <w:tcPr>
            <w:tcW w:w="47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EB7" w:rsidRDefault="004E3EB7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EB7" w:rsidRDefault="004E3EB7">
            <w:pPr>
              <w:spacing w:after="0"/>
              <w:ind w:left="135"/>
            </w:pPr>
          </w:p>
        </w:tc>
        <w:tc>
          <w:tcPr>
            <w:tcW w:w="13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EB7" w:rsidRDefault="004E3EB7"/>
        </w:tc>
        <w:tc>
          <w:tcPr>
            <w:tcW w:w="3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EB7" w:rsidRDefault="004E3EB7"/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lang w:val="ru-RU"/>
              </w:rPr>
              <w:t>02.09.2025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03.09.2025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05.09.2025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08.09.2025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09.09.2025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истории.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Историческая справка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10.09.2025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12.09.2025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2C3C14">
            <w:pPr>
              <w:spacing w:after="0"/>
              <w:ind w:left="135"/>
            </w:pPr>
            <w:hyperlink r:id="rId26">
              <w:r w:rsidR="00C72E10"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15.09.2025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16.09.2025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17.09.2025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19.09.2025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22.09.2025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23.09.2025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24.09.2025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предупреждение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разрешение"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26.09.2025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29.09.2025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30.09.2025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03.10.2025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06.10.2025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07.10.2025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08.10.2025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10.10.2025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Забота о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Самочувствие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13.10.2025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14.10.2025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4E3EB7">
        <w:trPr>
          <w:trHeight w:val="977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15.10.2025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17.10.2025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20.10.2025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серстниками. Проблема буллинга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21.10.2025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22.10.2025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24.10.2025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05.11.2025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07.11.2025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10.11.2025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11.11.2025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12.11.2025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14.11.2025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17.11.2025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18.11.2025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19.11.2025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21.11.2025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24.11.2025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25.11.2025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26.11.2025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28.11.2025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01.12.2025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02.12.2025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03.12.2025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05.12.2025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08.12.2025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09.12.2025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10.12.2025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12.12.2025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15.12.2025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16.12.2025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17.12.2025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19.12.2025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22.12.2025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23.12.2025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24.12.2025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26.12.2025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29.12.2025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30.12.2025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13.01.2026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14.01.2026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16.01.2026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19.01.2026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20.01.2026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21.01.2026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23.01.2026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26.01.2026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27.01.2026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28.01.2026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30.01.2026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02.02.2026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03.02.2026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04.02.2026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06.02.2026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09.02.2026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городской/сельской местности"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10.02.2026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11.02.2026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13.02.2026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16.02.2026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17.02.2026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18.02.2026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20.02.2026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24.02.2026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Pr="00876DB2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25.02.2026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Pr="00876DB2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27.02.2026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Pr="00876DB2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 Дворцы и усадьбы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lang w:val="ru-RU"/>
              </w:rPr>
              <w:t>02.03.2026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03.03.2026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Pr="00876DB2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04.03.2026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Pr="00876DB2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Страницы истории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06.03.2026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Pr="00876DB2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;»</w:t>
            </w:r>
            <w:proofErr w:type="gram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10.03.2026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Pr="00876DB2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истема образования, достопримечательности, 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 w:rsidRPr="00876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11.03.2026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 Родная страна и страна/страны изучаемого языка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</w:pPr>
            <w:r w:rsidRPr="00876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</w:pPr>
            <w:r>
              <w:rPr>
                <w:lang w:val="ru-RU"/>
              </w:rPr>
              <w:t>13.03.2026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Диалог-расспрос «одобрение-неодобрение»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Новая лексика по теме «В ближайшие дни»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Употребление новой лексики в устной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18.03.2026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СМИ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телевидение, интернет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20.03.2026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пресса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Идиомы со словами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talk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 и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Speak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31.03.2026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Фразовый глагол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talk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Грамматика «Косвенная речь»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Лексика по теме «Образование»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Практика устной речи по теме «Образование»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Диалог-расспрос «Обучение в школе»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110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111</w:t>
            </w: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Фразовый глагол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carry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452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Грамматика Условные предложения 1,2,3 типа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навыков чтения. Стихотворение «Если»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Официальное письмо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114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Диалог « В аэропорту»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Грамматика. Предлоги, число имен существительных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Письмо «Идеальное место для путешествия»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Новая лексика по теме. Расширение словарного запаса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Употребление новой лексики в устной речи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навыков диалогической речи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Диалог--расспрос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Практика устной речи по теме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29.04.2026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Выдающиеся личности страны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изучаемого языка.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Писатели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126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Писатели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 w:rsidRPr="008A0F26">
        <w:trPr>
          <w:trHeight w:val="144"/>
          <w:tblCellSpacing w:w="0" w:type="dxa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77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EB7">
        <w:trPr>
          <w:trHeight w:val="144"/>
          <w:tblCellSpacing w:w="0" w:type="dxa"/>
        </w:trPr>
        <w:tc>
          <w:tcPr>
            <w:tcW w:w="5628" w:type="dxa"/>
            <w:gridSpan w:val="2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3EB7" w:rsidRDefault="00C72E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445" w:type="dxa"/>
            <w:gridSpan w:val="2"/>
            <w:tcMar>
              <w:top w:w="50" w:type="dxa"/>
              <w:left w:w="100" w:type="dxa"/>
            </w:tcMar>
            <w:vAlign w:val="center"/>
          </w:tcPr>
          <w:p w:rsidR="004E3EB7" w:rsidRDefault="004E3EB7">
            <w:pPr>
              <w:rPr>
                <w:rFonts w:ascii="Times New Roman" w:hAnsi="Times New Roman" w:cs="Times New Roman"/>
              </w:rPr>
            </w:pPr>
          </w:p>
        </w:tc>
      </w:tr>
    </w:tbl>
    <w:p w:rsidR="004E3EB7" w:rsidRDefault="004E3EB7">
      <w:pPr>
        <w:rPr>
          <w:rFonts w:ascii="Times New Roman" w:hAnsi="Times New Roman" w:cs="Times New Roman"/>
          <w:lang w:val="ru-RU"/>
        </w:rPr>
        <w:sectPr w:rsidR="004E3EB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0154388"/>
      <w:bookmarkEnd w:id="5"/>
    </w:p>
    <w:p w:rsidR="004E3EB7" w:rsidRDefault="00C72E1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bookmarkStart w:id="7" w:name="block-50154390"/>
      <w:bookmarkEnd w:id="6"/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4E3EB7" w:rsidRDefault="00C72E10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Книга для учителя 11 класс, пособие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proofErr w:type="gramEnd"/>
    </w:p>
    <w:p w:rsidR="004E3EB7" w:rsidRDefault="00C72E10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учреждений, Афанасьева О.В., Д.Дули, И.В.Михеева, Б.Оби, В.Эванс </w:t>
      </w:r>
    </w:p>
    <w:p w:rsidR="004E3EB7" w:rsidRDefault="00C72E10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Москва, «Просвещение»</w:t>
      </w:r>
      <w:r w:rsidRPr="00876DB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2025г.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• Аудиокурс для занятий в 11 классе – Афанасьева О.В., Д.Дули,</w:t>
      </w:r>
    </w:p>
    <w:p w:rsidR="004E3EB7" w:rsidRDefault="00C72E10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И.В.Михеева, Б.Оби, В.Эванс Москва, «Просвещение», 2025г.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 Книга для учителя 11 класс, пособие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E3EB7" w:rsidRDefault="00C72E10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учреждений, Афанасьева О.В., Д.Дули, И.В.Михеева, Б.Оби, В.Эванс</w:t>
      </w:r>
    </w:p>
    <w:p w:rsidR="004E3EB7" w:rsidRDefault="00C72E10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Москва, «Просвещение»</w:t>
      </w:r>
      <w:r w:rsidRPr="00876DB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2025г.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• Аудиокурс для занятий в 11 классе – Афанасьева О.В., Д.Дули, </w:t>
      </w:r>
    </w:p>
    <w:p w:rsidR="004E3EB7" w:rsidRDefault="00C72E10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И.В.Михеева, Б.Оби, В.Эванс Москва, «Просвещение», 2025г.</w:t>
      </w:r>
    </w:p>
    <w:p w:rsidR="004E3EB7" w:rsidRDefault="004E3EB7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3EB7" w:rsidRDefault="00C72E10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3EB7" w:rsidRDefault="00C72E1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цифровые образовательные ресурсы: РЭШ, я-класс, учи-ру, </w:t>
      </w:r>
      <w:r>
        <w:rPr>
          <w:rFonts w:ascii="Times New Roman" w:hAnsi="Times New Roman" w:cs="Times New Roman"/>
          <w:color w:val="000000"/>
          <w:sz w:val="24"/>
          <w:szCs w:val="24"/>
        </w:rPr>
        <w:t>skyeng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correctenglish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myschool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resh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learningapps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infourok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skysmart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uchi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дополнительных образовательных ресурсов УМК «Английский в фокусе»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http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color w:val="000000"/>
          <w:sz w:val="24"/>
          <w:szCs w:val="24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prosv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umk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spotlight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Интернет-страница курса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spotlightonrussia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6D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Интернет – ресурс </w:t>
      </w:r>
      <w:r>
        <w:rPr>
          <w:rFonts w:ascii="Times New Roman" w:hAnsi="Times New Roman" w:cs="Times New Roman"/>
          <w:color w:val="000000"/>
          <w:sz w:val="24"/>
          <w:szCs w:val="24"/>
        </w:rPr>
        <w:t>www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prosveschenie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4E3EB7" w:rsidRDefault="004E3EB7">
      <w:pPr>
        <w:spacing w:line="240" w:lineRule="auto"/>
        <w:rPr>
          <w:rFonts w:ascii="Times New Roman" w:hAnsi="Times New Roman" w:cs="Times New Roman"/>
          <w:lang w:val="ru-RU"/>
        </w:rPr>
      </w:pPr>
    </w:p>
    <w:p w:rsidR="004E3EB7" w:rsidRDefault="004E3EB7">
      <w:pPr>
        <w:spacing w:after="0"/>
        <w:rPr>
          <w:rFonts w:ascii="Times New Roman" w:hAnsi="Times New Roman" w:cs="Times New Roman"/>
          <w:lang w:val="ru-RU"/>
        </w:rPr>
        <w:sectPr w:rsidR="004E3EB7">
          <w:pgSz w:w="11906" w:h="16383"/>
          <w:pgMar w:top="1134" w:right="850" w:bottom="1134" w:left="1701" w:header="720" w:footer="720" w:gutter="0"/>
          <w:cols w:space="720"/>
        </w:sectPr>
      </w:pPr>
    </w:p>
    <w:p w:rsidR="004E3EB7" w:rsidRDefault="004E3EB7">
      <w:pPr>
        <w:spacing w:after="0"/>
        <w:rPr>
          <w:rFonts w:ascii="Times New Roman" w:hAnsi="Times New Roman" w:cs="Times New Roman"/>
          <w:lang w:val="ru-RU"/>
        </w:rPr>
      </w:pPr>
      <w:bookmarkStart w:id="8" w:name="block-50154391"/>
      <w:bookmarkEnd w:id="7"/>
    </w:p>
    <w:bookmarkEnd w:id="8"/>
    <w:p w:rsidR="004E3EB7" w:rsidRPr="00876DB2" w:rsidRDefault="00C72E10">
      <w:pPr>
        <w:widowControl w:val="0"/>
        <w:autoSpaceDE w:val="0"/>
        <w:autoSpaceDN w:val="0"/>
        <w:ind w:left="4398" w:right="855" w:hanging="387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876DB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Лист корректировки рабочей программы</w:t>
      </w:r>
    </w:p>
    <w:p w:rsidR="004E3EB7" w:rsidRPr="00876DB2" w:rsidRDefault="00C72E10">
      <w:pPr>
        <w:widowControl w:val="0"/>
        <w:autoSpaceDE w:val="0"/>
        <w:autoSpaceDN w:val="0"/>
        <w:ind w:left="4398" w:right="855" w:hanging="3873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76DB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(календарно-тематического планирования (КТП)</w:t>
      </w:r>
      <w:r w:rsidRPr="00876DB2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рабочей</w:t>
      </w:r>
      <w:r w:rsidRPr="00876DB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876DB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программы</w:t>
      </w:r>
      <w:r w:rsidRPr="00876DB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</w:t>
      </w:r>
    </w:p>
    <w:p w:rsidR="004E3EB7" w:rsidRPr="00876DB2" w:rsidRDefault="00C72E10">
      <w:pPr>
        <w:widowControl w:val="0"/>
        <w:tabs>
          <w:tab w:val="left" w:pos="1572"/>
        </w:tabs>
        <w:autoSpaceDE w:val="0"/>
        <w:autoSpaceDN w:val="0"/>
        <w:spacing w:before="1" w:after="0" w:line="240" w:lineRule="auto"/>
        <w:ind w:left="24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876DB2">
        <w:rPr>
          <w:rFonts w:ascii="Times New Roman" w:eastAsia="Times New Roman" w:hAnsi="Times New Roman" w:cs="Times New Roman"/>
          <w:b/>
          <w:lang w:val="ru-RU"/>
        </w:rPr>
        <w:t>по английскому языку</w:t>
      </w:r>
    </w:p>
    <w:p w:rsidR="004E3EB7" w:rsidRPr="00876DB2" w:rsidRDefault="004E3EB7">
      <w:pPr>
        <w:widowControl w:val="0"/>
        <w:autoSpaceDE w:val="0"/>
        <w:autoSpaceDN w:val="0"/>
        <w:spacing w:before="4" w:after="0" w:line="240" w:lineRule="auto"/>
        <w:ind w:left="730"/>
        <w:rPr>
          <w:rFonts w:ascii="Times New Roman" w:eastAsia="Times New Roman" w:hAnsi="Times New Roman" w:cs="Times New Roman"/>
          <w:sz w:val="12"/>
          <w:lang w:val="ru-RU"/>
        </w:rPr>
      </w:pPr>
    </w:p>
    <w:p w:rsidR="004E3EB7" w:rsidRPr="00876DB2" w:rsidRDefault="004E3EB7">
      <w:pPr>
        <w:widowControl w:val="0"/>
        <w:tabs>
          <w:tab w:val="left" w:pos="1125"/>
          <w:tab w:val="left" w:pos="2287"/>
          <w:tab w:val="left" w:pos="3358"/>
        </w:tabs>
        <w:autoSpaceDE w:val="0"/>
        <w:autoSpaceDN w:val="0"/>
        <w:spacing w:after="0" w:line="240" w:lineRule="auto"/>
        <w:ind w:left="247"/>
        <w:rPr>
          <w:rFonts w:ascii="Times New Roman" w:eastAsia="Times New Roman" w:hAnsi="Times New Roman" w:cs="Times New Roman"/>
          <w:lang w:val="ru-RU"/>
        </w:rPr>
      </w:pPr>
    </w:p>
    <w:p w:rsidR="004E3EB7" w:rsidRDefault="00C72E10">
      <w:pPr>
        <w:widowControl w:val="0"/>
        <w:tabs>
          <w:tab w:val="left" w:pos="1125"/>
          <w:tab w:val="left" w:pos="2287"/>
          <w:tab w:val="left" w:pos="3358"/>
        </w:tabs>
        <w:autoSpaceDE w:val="0"/>
        <w:autoSpaceDN w:val="0"/>
        <w:spacing w:after="0" w:line="240" w:lineRule="auto"/>
        <w:ind w:left="247"/>
        <w:rPr>
          <w:rFonts w:ascii="Times New Roman" w:eastAsia="Times New Roman" w:hAnsi="Times New Roman" w:cs="Times New Roman"/>
          <w:lang w:val="ru-RU"/>
        </w:rPr>
      </w:pPr>
      <w:r w:rsidRPr="00876DB2">
        <w:rPr>
          <w:rFonts w:ascii="Times New Roman" w:eastAsia="Times New Roman" w:hAnsi="Times New Roman" w:cs="Times New Roman"/>
          <w:lang w:val="ru-RU"/>
        </w:rPr>
        <w:t xml:space="preserve">Класс </w:t>
      </w:r>
      <w:r>
        <w:rPr>
          <w:rFonts w:ascii="Times New Roman" w:eastAsia="Times New Roman" w:hAnsi="Times New Roman" w:cs="Times New Roman"/>
          <w:lang w:val="ru-RU"/>
        </w:rPr>
        <w:t>11</w:t>
      </w:r>
      <w:r w:rsidRPr="00876DB2">
        <w:rPr>
          <w:rFonts w:ascii="Times New Roman" w:eastAsia="Times New Roman" w:hAnsi="Times New Roman" w:cs="Times New Roman"/>
          <w:lang w:val="ru-RU"/>
        </w:rPr>
        <w:t xml:space="preserve"> «Б»</w:t>
      </w:r>
      <w:r w:rsidRPr="00876DB2">
        <w:rPr>
          <w:rFonts w:ascii="Times New Roman" w:eastAsia="Times New Roman" w:hAnsi="Times New Roman" w:cs="Times New Roman"/>
          <w:lang w:val="ru-RU"/>
        </w:rPr>
        <w:tab/>
        <w:t>учитель</w:t>
      </w:r>
      <w:r>
        <w:rPr>
          <w:rFonts w:ascii="Times New Roman" w:eastAsia="Times New Roman" w:hAnsi="Times New Roman" w:cs="Times New Roman"/>
          <w:lang w:val="ru-RU"/>
        </w:rPr>
        <w:t xml:space="preserve"> Н.Н.Коротенко</w:t>
      </w:r>
    </w:p>
    <w:p w:rsidR="004E3EB7" w:rsidRPr="00876DB2" w:rsidRDefault="004E3E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pPr w:leftFromText="180" w:rightFromText="180" w:vertAnchor="text" w:horzAnchor="page" w:tblpX="520" w:tblpY="259"/>
        <w:tblOverlap w:val="never"/>
        <w:tblW w:w="11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1417"/>
        <w:gridCol w:w="1559"/>
        <w:gridCol w:w="1560"/>
        <w:gridCol w:w="1701"/>
        <w:gridCol w:w="1417"/>
      </w:tblGrid>
      <w:tr w:rsidR="004E3EB7">
        <w:trPr>
          <w:trHeight w:val="1255"/>
        </w:trPr>
        <w:tc>
          <w:tcPr>
            <w:tcW w:w="567" w:type="dxa"/>
            <w:vMerge w:val="restart"/>
            <w:shd w:val="clear" w:color="auto" w:fill="auto"/>
          </w:tcPr>
          <w:p w:rsidR="004E3EB7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64" w:right="61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№</w:t>
            </w:r>
            <w:r>
              <w:rPr>
                <w:rFonts w:ascii="Calibri" w:eastAsia="Calibri" w:hAnsi="Calibri" w:cs="Times New Roman"/>
                <w:spacing w:val="1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урок</w:t>
            </w:r>
            <w:r>
              <w:rPr>
                <w:rFonts w:ascii="Calibri" w:eastAsia="Calibri" w:hAnsi="Calibri" w:cs="Times New Roman"/>
                <w:spacing w:val="-53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3EB7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386" w:right="47" w:hanging="31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Название раздела,</w:t>
            </w:r>
            <w:r>
              <w:rPr>
                <w:rFonts w:ascii="Calibri" w:eastAsia="Calibri" w:hAnsi="Calibri" w:cs="Times New Roman"/>
                <w:spacing w:val="-52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темы урока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E3EB7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227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часов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3EB7" w:rsidRPr="00876DB2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73" w:right="49" w:firstLine="273"/>
              <w:rPr>
                <w:rFonts w:ascii="Calibri" w:eastAsia="Calibri" w:hAnsi="Calibri" w:cs="Times New Roman"/>
                <w:lang w:val="ru-RU"/>
              </w:rPr>
            </w:pPr>
            <w:r w:rsidRPr="00876DB2">
              <w:rPr>
                <w:rFonts w:ascii="Calibri" w:eastAsia="Calibri" w:hAnsi="Calibri" w:cs="Times New Roman"/>
                <w:lang w:val="ru-RU"/>
              </w:rPr>
              <w:t>Дата</w:t>
            </w:r>
            <w:r w:rsidRPr="00876DB2">
              <w:rPr>
                <w:rFonts w:ascii="Calibri" w:eastAsia="Calibri" w:hAnsi="Calibri" w:cs="Times New Roman"/>
                <w:spacing w:val="1"/>
                <w:lang w:val="ru-RU"/>
              </w:rPr>
              <w:t xml:space="preserve"> </w:t>
            </w:r>
            <w:proofErr w:type="gramStart"/>
            <w:r w:rsidRPr="00876DB2">
              <w:rPr>
                <w:rFonts w:ascii="Calibri" w:eastAsia="Calibri" w:hAnsi="Calibri" w:cs="Times New Roman"/>
                <w:lang w:val="ru-RU"/>
              </w:rPr>
              <w:t>проведени</w:t>
            </w:r>
            <w:r w:rsidRPr="00876DB2">
              <w:rPr>
                <w:rFonts w:ascii="Calibri" w:eastAsia="Calibri" w:hAnsi="Calibri" w:cs="Times New Roman"/>
                <w:spacing w:val="-52"/>
                <w:lang w:val="ru-RU"/>
              </w:rPr>
              <w:t xml:space="preserve"> </w:t>
            </w:r>
            <w:r w:rsidRPr="00876DB2">
              <w:rPr>
                <w:rFonts w:ascii="Calibri" w:eastAsia="Calibri" w:hAnsi="Calibri" w:cs="Times New Roman"/>
                <w:lang w:val="ru-RU"/>
              </w:rPr>
              <w:t>я</w:t>
            </w:r>
            <w:proofErr w:type="gramEnd"/>
            <w:r w:rsidRPr="00876DB2">
              <w:rPr>
                <w:rFonts w:ascii="Calibri" w:eastAsia="Calibri" w:hAnsi="Calibri" w:cs="Times New Roman"/>
                <w:spacing w:val="-8"/>
                <w:lang w:val="ru-RU"/>
              </w:rPr>
              <w:t xml:space="preserve"> </w:t>
            </w:r>
            <w:r w:rsidRPr="00876DB2">
              <w:rPr>
                <w:rFonts w:ascii="Calibri" w:eastAsia="Calibri" w:hAnsi="Calibri" w:cs="Times New Roman"/>
                <w:lang w:val="ru-RU"/>
              </w:rPr>
              <w:t>по</w:t>
            </w:r>
            <w:r w:rsidRPr="00876DB2">
              <w:rPr>
                <w:rFonts w:ascii="Calibri" w:eastAsia="Calibri" w:hAnsi="Calibri" w:cs="Times New Roman"/>
                <w:spacing w:val="-6"/>
                <w:lang w:val="ru-RU"/>
              </w:rPr>
              <w:t xml:space="preserve"> </w:t>
            </w:r>
            <w:r w:rsidRPr="00876DB2">
              <w:rPr>
                <w:rFonts w:ascii="Calibri" w:eastAsia="Calibri" w:hAnsi="Calibri" w:cs="Times New Roman"/>
                <w:lang w:val="ru-RU"/>
              </w:rPr>
              <w:t>плану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3EB7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153" w:right="119" w:firstLine="28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Причина</w:t>
            </w:r>
            <w:r>
              <w:rPr>
                <w:rFonts w:ascii="Calibri" w:eastAsia="Calibri" w:hAnsi="Calibri" w:cs="Times New Roman"/>
                <w:spacing w:val="1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корректировки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3EB7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478" w:right="228" w:hanging="224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Корректирующие</w:t>
            </w:r>
            <w:r>
              <w:rPr>
                <w:rFonts w:ascii="Calibri" w:eastAsia="Calibri" w:hAnsi="Calibri" w:cs="Times New Roman"/>
                <w:spacing w:val="-52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EB7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73" w:right="40" w:firstLine="32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Дата</w:t>
            </w:r>
            <w:r>
              <w:rPr>
                <w:rFonts w:ascii="Calibri" w:eastAsia="Calibri" w:hAnsi="Calibri" w:cs="Times New Roman"/>
                <w:spacing w:val="1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проведения</w:t>
            </w:r>
            <w:r>
              <w:rPr>
                <w:rFonts w:ascii="Calibri" w:eastAsia="Calibri" w:hAnsi="Calibri" w:cs="Times New Roman"/>
                <w:spacing w:val="-52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по</w:t>
            </w:r>
            <w:r>
              <w:rPr>
                <w:rFonts w:ascii="Calibri" w:eastAsia="Calibri" w:hAnsi="Calibri" w:cs="Times New Roman"/>
                <w:spacing w:val="-1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факту</w:t>
            </w:r>
          </w:p>
        </w:tc>
      </w:tr>
      <w:tr w:rsidR="004E3EB7">
        <w:trPr>
          <w:trHeight w:val="61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</w:tcPr>
          <w:p w:rsidR="004E3EB7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148" w:right="126" w:firstLine="141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</w:t>
            </w:r>
            <w:r>
              <w:rPr>
                <w:rFonts w:ascii="Calibri" w:eastAsia="Calibri" w:hAnsi="Calibri" w:cs="Times New Roman"/>
                <w:spacing w:val="1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плану</w:t>
            </w:r>
          </w:p>
        </w:tc>
        <w:tc>
          <w:tcPr>
            <w:tcW w:w="1417" w:type="dxa"/>
            <w:shd w:val="clear" w:color="auto" w:fill="auto"/>
          </w:tcPr>
          <w:p w:rsidR="004E3EB7" w:rsidRDefault="00C72E10">
            <w:pPr>
              <w:widowControl w:val="0"/>
              <w:autoSpaceDE w:val="0"/>
              <w:autoSpaceDN w:val="0"/>
              <w:spacing w:before="49" w:after="0" w:line="240" w:lineRule="auto"/>
              <w:ind w:left="40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Дано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</w:tr>
      <w:tr w:rsidR="004E3EB7">
        <w:trPr>
          <w:trHeight w:val="758"/>
        </w:trPr>
        <w:tc>
          <w:tcPr>
            <w:tcW w:w="56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E3EB7">
        <w:trPr>
          <w:trHeight w:val="758"/>
        </w:trPr>
        <w:tc>
          <w:tcPr>
            <w:tcW w:w="56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E3EB7">
        <w:trPr>
          <w:trHeight w:val="758"/>
        </w:trPr>
        <w:tc>
          <w:tcPr>
            <w:tcW w:w="56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E3EB7">
        <w:trPr>
          <w:trHeight w:val="758"/>
        </w:trPr>
        <w:tc>
          <w:tcPr>
            <w:tcW w:w="56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E3EB7" w:rsidRDefault="004E3EB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4E3EB7" w:rsidRDefault="004E3EB7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EB7" w:rsidRDefault="004E3EB7">
      <w:pPr>
        <w:spacing w:line="240" w:lineRule="auto"/>
        <w:rPr>
          <w:lang w:val="ru-RU"/>
        </w:rPr>
      </w:pPr>
    </w:p>
    <w:sectPr w:rsidR="004E3EB7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14" w:rsidRDefault="002C3C14">
      <w:pPr>
        <w:spacing w:line="240" w:lineRule="auto"/>
      </w:pPr>
      <w:r>
        <w:separator/>
      </w:r>
    </w:p>
  </w:endnote>
  <w:endnote w:type="continuationSeparator" w:id="0">
    <w:p w:rsidR="002C3C14" w:rsidRDefault="002C3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Helsinki Metronome Std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14" w:rsidRDefault="002C3C14">
      <w:pPr>
        <w:spacing w:after="0"/>
      </w:pPr>
      <w:r>
        <w:separator/>
      </w:r>
    </w:p>
  </w:footnote>
  <w:footnote w:type="continuationSeparator" w:id="0">
    <w:p w:rsidR="002C3C14" w:rsidRDefault="002C3C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6C65"/>
    <w:multiLevelType w:val="multilevel"/>
    <w:tmpl w:val="1E706C6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C76868"/>
    <w:multiLevelType w:val="multilevel"/>
    <w:tmpl w:val="29C768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114F4E"/>
    <w:multiLevelType w:val="multilevel"/>
    <w:tmpl w:val="3A114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AE115E"/>
    <w:multiLevelType w:val="multilevel"/>
    <w:tmpl w:val="3CAE11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000DE"/>
    <w:multiLevelType w:val="multilevel"/>
    <w:tmpl w:val="3DE000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3F39F2"/>
    <w:multiLevelType w:val="multilevel"/>
    <w:tmpl w:val="793F3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500D85"/>
    <w:multiLevelType w:val="multilevel"/>
    <w:tmpl w:val="7B500D8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34"/>
    <w:rsid w:val="00084A92"/>
    <w:rsid w:val="000F3408"/>
    <w:rsid w:val="00287474"/>
    <w:rsid w:val="002C3C14"/>
    <w:rsid w:val="004E3EB7"/>
    <w:rsid w:val="005809EE"/>
    <w:rsid w:val="007529F5"/>
    <w:rsid w:val="00876DB2"/>
    <w:rsid w:val="008A0F26"/>
    <w:rsid w:val="009F71AE"/>
    <w:rsid w:val="00A35BCF"/>
    <w:rsid w:val="00AA0838"/>
    <w:rsid w:val="00C4308B"/>
    <w:rsid w:val="00C72E10"/>
    <w:rsid w:val="00E63E34"/>
    <w:rsid w:val="00EE111F"/>
    <w:rsid w:val="00F875C3"/>
    <w:rsid w:val="00FF097F"/>
    <w:rsid w:val="04815235"/>
    <w:rsid w:val="18215A71"/>
    <w:rsid w:val="23631462"/>
    <w:rsid w:val="29F56376"/>
    <w:rsid w:val="31F85B13"/>
    <w:rsid w:val="391E521F"/>
    <w:rsid w:val="4A6E3AAD"/>
    <w:rsid w:val="549066C0"/>
    <w:rsid w:val="6CC723C2"/>
    <w:rsid w:val="72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e407a96c" TargetMode="External"/><Relationship Id="rId117" Type="http://schemas.openxmlformats.org/officeDocument/2006/relationships/hyperlink" Target="https://m.edsoo.ru/13c7453c" TargetMode="External"/><Relationship Id="rId21" Type="http://schemas.openxmlformats.org/officeDocument/2006/relationships/hyperlink" Target="https://m.edsoo.ru/7a3834e8" TargetMode="External"/><Relationship Id="rId42" Type="http://schemas.openxmlformats.org/officeDocument/2006/relationships/hyperlink" Target="https://m.edsoo.ru/af9971d3" TargetMode="External"/><Relationship Id="rId47" Type="http://schemas.openxmlformats.org/officeDocument/2006/relationships/hyperlink" Target="https://m.edsoo.ru/98c564ee" TargetMode="External"/><Relationship Id="rId63" Type="http://schemas.openxmlformats.org/officeDocument/2006/relationships/hyperlink" Target="https://m.edsoo.ru/ee0a863c" TargetMode="External"/><Relationship Id="rId68" Type="http://schemas.openxmlformats.org/officeDocument/2006/relationships/hyperlink" Target="https://m.edsoo.ru/d34837e4" TargetMode="External"/><Relationship Id="rId84" Type="http://schemas.openxmlformats.org/officeDocument/2006/relationships/hyperlink" Target="https://m.edsoo.ru/1b1eb5c8" TargetMode="External"/><Relationship Id="rId89" Type="http://schemas.openxmlformats.org/officeDocument/2006/relationships/hyperlink" Target="https://m.edsoo.ru/c2119b0b" TargetMode="External"/><Relationship Id="rId112" Type="http://schemas.openxmlformats.org/officeDocument/2006/relationships/hyperlink" Target="https://m.edsoo.ru/13c7453c" TargetMode="External"/><Relationship Id="rId133" Type="http://schemas.openxmlformats.org/officeDocument/2006/relationships/hyperlink" Target="https://m.edsoo.ru/13c7453c" TargetMode="External"/><Relationship Id="rId16" Type="http://schemas.openxmlformats.org/officeDocument/2006/relationships/hyperlink" Target="https://m.edsoo.ru/142c7e77" TargetMode="External"/><Relationship Id="rId107" Type="http://schemas.openxmlformats.org/officeDocument/2006/relationships/hyperlink" Target="https://m.edsoo.ru/6a866f02" TargetMode="External"/><Relationship Id="rId11" Type="http://schemas.openxmlformats.org/officeDocument/2006/relationships/hyperlink" Target="https://m.edsoo.ru/142c7e77" TargetMode="External"/><Relationship Id="rId32" Type="http://schemas.openxmlformats.org/officeDocument/2006/relationships/hyperlink" Target="https://m.edsoo.ru/8c639c8d" TargetMode="External"/><Relationship Id="rId37" Type="http://schemas.openxmlformats.org/officeDocument/2006/relationships/hyperlink" Target="https://m.edsoo.ru/e2e13771" TargetMode="External"/><Relationship Id="rId53" Type="http://schemas.openxmlformats.org/officeDocument/2006/relationships/hyperlink" Target="https://m.edsoo.ru/6919c6f7" TargetMode="External"/><Relationship Id="rId58" Type="http://schemas.openxmlformats.org/officeDocument/2006/relationships/hyperlink" Target="https://m.edsoo.ru/faeb5201" TargetMode="External"/><Relationship Id="rId74" Type="http://schemas.openxmlformats.org/officeDocument/2006/relationships/hyperlink" Target="https://m.edsoo.ru/97d9bc2d" TargetMode="External"/><Relationship Id="rId79" Type="http://schemas.openxmlformats.org/officeDocument/2006/relationships/hyperlink" Target="https://m.edsoo.ru/2a53a84b" TargetMode="External"/><Relationship Id="rId102" Type="http://schemas.openxmlformats.org/officeDocument/2006/relationships/hyperlink" Target="https://m.edsoo.ru/9fb17b25" TargetMode="External"/><Relationship Id="rId123" Type="http://schemas.openxmlformats.org/officeDocument/2006/relationships/hyperlink" Target="https://m.edsoo.ru/13c7453c" TargetMode="External"/><Relationship Id="rId128" Type="http://schemas.openxmlformats.org/officeDocument/2006/relationships/hyperlink" Target="https://m.edsoo.ru/13c7453c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6a09d7" TargetMode="External"/><Relationship Id="rId95" Type="http://schemas.openxmlformats.org/officeDocument/2006/relationships/hyperlink" Target="https://m.edsoo.ru/13c7453c" TargetMode="External"/><Relationship Id="rId14" Type="http://schemas.openxmlformats.org/officeDocument/2006/relationships/hyperlink" Target="https://m.edsoo.ru/142c7e77" TargetMode="External"/><Relationship Id="rId22" Type="http://schemas.openxmlformats.org/officeDocument/2006/relationships/hyperlink" Target="https://m.edsoo.ru/69a2e566" TargetMode="External"/><Relationship Id="rId27" Type="http://schemas.openxmlformats.org/officeDocument/2006/relationships/hyperlink" Target="https://m.edsoo.ru/f029c3e6" TargetMode="External"/><Relationship Id="rId30" Type="http://schemas.openxmlformats.org/officeDocument/2006/relationships/hyperlink" Target="https://m.edsoo.ru/72f588da" TargetMode="External"/><Relationship Id="rId35" Type="http://schemas.openxmlformats.org/officeDocument/2006/relationships/hyperlink" Target="https://m.edsoo.ru/d3f4c005" TargetMode="External"/><Relationship Id="rId43" Type="http://schemas.openxmlformats.org/officeDocument/2006/relationships/hyperlink" Target="https://m.edsoo.ru/cf0228ca" TargetMode="External"/><Relationship Id="rId48" Type="http://schemas.openxmlformats.org/officeDocument/2006/relationships/hyperlink" Target="https://m.edsoo.ru/592ab697" TargetMode="External"/><Relationship Id="rId56" Type="http://schemas.openxmlformats.org/officeDocument/2006/relationships/hyperlink" Target="https://m.edsoo.ru/42ccbb4e" TargetMode="External"/><Relationship Id="rId64" Type="http://schemas.openxmlformats.org/officeDocument/2006/relationships/hyperlink" Target="https://m.edsoo.ru/85a66e88" TargetMode="External"/><Relationship Id="rId69" Type="http://schemas.openxmlformats.org/officeDocument/2006/relationships/hyperlink" Target="https://m.edsoo.ru/76261698" TargetMode="External"/><Relationship Id="rId77" Type="http://schemas.openxmlformats.org/officeDocument/2006/relationships/hyperlink" Target="https://m.edsoo.ru/9b81edd9" TargetMode="External"/><Relationship Id="rId100" Type="http://schemas.openxmlformats.org/officeDocument/2006/relationships/hyperlink" Target="https://m.edsoo.ru/13c7453c" TargetMode="External"/><Relationship Id="rId105" Type="http://schemas.openxmlformats.org/officeDocument/2006/relationships/hyperlink" Target="https://m.edsoo.ru/3e9a1d4e" TargetMode="External"/><Relationship Id="rId113" Type="http://schemas.openxmlformats.org/officeDocument/2006/relationships/hyperlink" Target="https://m.edsoo.ru/13c7453c" TargetMode="External"/><Relationship Id="rId118" Type="http://schemas.openxmlformats.org/officeDocument/2006/relationships/hyperlink" Target="https://m.edsoo.ru/13c7453c" TargetMode="External"/><Relationship Id="rId126" Type="http://schemas.openxmlformats.org/officeDocument/2006/relationships/hyperlink" Target="https://m.edsoo.ru/13c7453c" TargetMode="External"/><Relationship Id="rId134" Type="http://schemas.openxmlformats.org/officeDocument/2006/relationships/hyperlink" Target="https://m.edsoo.ru/13c7453c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3048c65b" TargetMode="External"/><Relationship Id="rId72" Type="http://schemas.openxmlformats.org/officeDocument/2006/relationships/hyperlink" Target="https://m.edsoo.ru/dd917eac" TargetMode="External"/><Relationship Id="rId80" Type="http://schemas.openxmlformats.org/officeDocument/2006/relationships/hyperlink" Target="https://m.edsoo.ru/9e5311dc" TargetMode="External"/><Relationship Id="rId85" Type="http://schemas.openxmlformats.org/officeDocument/2006/relationships/hyperlink" Target="https://m.edsoo.ru/27cc06b5" TargetMode="External"/><Relationship Id="rId93" Type="http://schemas.openxmlformats.org/officeDocument/2006/relationships/hyperlink" Target="https://m.edsoo.ru/13c7453c" TargetMode="External"/><Relationship Id="rId98" Type="http://schemas.openxmlformats.org/officeDocument/2006/relationships/hyperlink" Target="https://m.edsoo.ru/193cbd13" TargetMode="External"/><Relationship Id="rId121" Type="http://schemas.openxmlformats.org/officeDocument/2006/relationships/hyperlink" Target="https://m.edsoo.ru/13c7453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142c7e77" TargetMode="External"/><Relationship Id="rId17" Type="http://schemas.openxmlformats.org/officeDocument/2006/relationships/hyperlink" Target="https://m.edsoo.ru/142c7e77" TargetMode="External"/><Relationship Id="rId25" Type="http://schemas.openxmlformats.org/officeDocument/2006/relationships/hyperlink" Target="https://m.edsoo.ru/c16fa2c8" TargetMode="External"/><Relationship Id="rId33" Type="http://schemas.openxmlformats.org/officeDocument/2006/relationships/hyperlink" Target="https://m.edsoo.ru/8addc986" TargetMode="External"/><Relationship Id="rId38" Type="http://schemas.openxmlformats.org/officeDocument/2006/relationships/hyperlink" Target="https://m.edsoo.ru/4,5487E+70" TargetMode="External"/><Relationship Id="rId46" Type="http://schemas.openxmlformats.org/officeDocument/2006/relationships/hyperlink" Target="https://m.edsoo.ru/b8c0962b" TargetMode="External"/><Relationship Id="rId59" Type="http://schemas.openxmlformats.org/officeDocument/2006/relationships/hyperlink" Target="https://m.edsoo.ru/16990f69" TargetMode="External"/><Relationship Id="rId67" Type="http://schemas.openxmlformats.org/officeDocument/2006/relationships/hyperlink" Target="https://m.edsoo.ru/e69234f5" TargetMode="External"/><Relationship Id="rId103" Type="http://schemas.openxmlformats.org/officeDocument/2006/relationships/hyperlink" Target="https://m.edsoo.ru/a2349f3c" TargetMode="External"/><Relationship Id="rId108" Type="http://schemas.openxmlformats.org/officeDocument/2006/relationships/hyperlink" Target="https://m.edsoo.ru/13c7453c" TargetMode="External"/><Relationship Id="rId116" Type="http://schemas.openxmlformats.org/officeDocument/2006/relationships/hyperlink" Target="https://m.edsoo.ru/13c7453c" TargetMode="External"/><Relationship Id="rId124" Type="http://schemas.openxmlformats.org/officeDocument/2006/relationships/hyperlink" Target="https://m.edsoo.ru/13c7453c" TargetMode="External"/><Relationship Id="rId129" Type="http://schemas.openxmlformats.org/officeDocument/2006/relationships/hyperlink" Target="https://m.edsoo.ru/13c7453c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b8ccbf44" TargetMode="External"/><Relationship Id="rId54" Type="http://schemas.openxmlformats.org/officeDocument/2006/relationships/hyperlink" Target="https://m.edsoo.ru/1e5c7b7a" TargetMode="External"/><Relationship Id="rId62" Type="http://schemas.openxmlformats.org/officeDocument/2006/relationships/hyperlink" Target="https://m.edsoo.ru/f5643207" TargetMode="External"/><Relationship Id="rId70" Type="http://schemas.openxmlformats.org/officeDocument/2006/relationships/hyperlink" Target="https://m.edsoo.ru/6a80b358" TargetMode="External"/><Relationship Id="rId75" Type="http://schemas.openxmlformats.org/officeDocument/2006/relationships/hyperlink" Target="https://m.edsoo.ru/de736398" TargetMode="External"/><Relationship Id="rId83" Type="http://schemas.openxmlformats.org/officeDocument/2006/relationships/hyperlink" Target="https://m.edsoo.ru/f9cd89a1" TargetMode="External"/><Relationship Id="rId88" Type="http://schemas.openxmlformats.org/officeDocument/2006/relationships/hyperlink" Target="https://m.edsoo.ru/f345d55b" TargetMode="External"/><Relationship Id="rId91" Type="http://schemas.openxmlformats.org/officeDocument/2006/relationships/hyperlink" Target="https://m.edsoo.ru/82ee45fd" TargetMode="External"/><Relationship Id="rId96" Type="http://schemas.openxmlformats.org/officeDocument/2006/relationships/hyperlink" Target="https://m.edsoo.ru/13c7453c" TargetMode="External"/><Relationship Id="rId111" Type="http://schemas.openxmlformats.org/officeDocument/2006/relationships/hyperlink" Target="https://m.edsoo.ru/13c7453c" TargetMode="External"/><Relationship Id="rId132" Type="http://schemas.openxmlformats.org/officeDocument/2006/relationships/hyperlink" Target="https://m.edsoo.ru/13c7453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142c7e77" TargetMode="External"/><Relationship Id="rId23" Type="http://schemas.openxmlformats.org/officeDocument/2006/relationships/hyperlink" Target="https://m.edsoo.ru/70e2cb56" TargetMode="External"/><Relationship Id="rId28" Type="http://schemas.openxmlformats.org/officeDocument/2006/relationships/hyperlink" Target="https://m.edsoo.ru/02ccc3a9" TargetMode="External"/><Relationship Id="rId36" Type="http://schemas.openxmlformats.org/officeDocument/2006/relationships/hyperlink" Target="https://m.edsoo.ru/c7b43830" TargetMode="External"/><Relationship Id="rId49" Type="http://schemas.openxmlformats.org/officeDocument/2006/relationships/hyperlink" Target="https://m.edsoo.ru/49ab9311" TargetMode="External"/><Relationship Id="rId57" Type="http://schemas.openxmlformats.org/officeDocument/2006/relationships/hyperlink" Target="https://m.edsoo.ru/553e4fd0" TargetMode="External"/><Relationship Id="rId106" Type="http://schemas.openxmlformats.org/officeDocument/2006/relationships/hyperlink" Target="https://m.edsoo.ru/5c15368b" TargetMode="External"/><Relationship Id="rId114" Type="http://schemas.openxmlformats.org/officeDocument/2006/relationships/hyperlink" Target="https://m.edsoo.ru/13c7453c" TargetMode="External"/><Relationship Id="rId119" Type="http://schemas.openxmlformats.org/officeDocument/2006/relationships/hyperlink" Target="https://m.edsoo.ru/13c7453c" TargetMode="External"/><Relationship Id="rId127" Type="http://schemas.openxmlformats.org/officeDocument/2006/relationships/hyperlink" Target="https://m.edsoo.ru/13c7453c" TargetMode="External"/><Relationship Id="rId10" Type="http://schemas.openxmlformats.org/officeDocument/2006/relationships/hyperlink" Target="https://m.edsoo.ru/142c7e77" TargetMode="External"/><Relationship Id="rId31" Type="http://schemas.openxmlformats.org/officeDocument/2006/relationships/hyperlink" Target="https://m.edsoo.ru/8c474d29" TargetMode="External"/><Relationship Id="rId44" Type="http://schemas.openxmlformats.org/officeDocument/2006/relationships/hyperlink" Target="https://m.edsoo.ru/5d84a687" TargetMode="External"/><Relationship Id="rId52" Type="http://schemas.openxmlformats.org/officeDocument/2006/relationships/hyperlink" Target="https://m.edsoo.ru/00a89f77" TargetMode="External"/><Relationship Id="rId60" Type="http://schemas.openxmlformats.org/officeDocument/2006/relationships/hyperlink" Target="https://m.edsoo.ru/b0b53f8d" TargetMode="External"/><Relationship Id="rId65" Type="http://schemas.openxmlformats.org/officeDocument/2006/relationships/hyperlink" Target="https://m.edsoo.ru/2600e09a" TargetMode="External"/><Relationship Id="rId73" Type="http://schemas.openxmlformats.org/officeDocument/2006/relationships/hyperlink" Target="https://m.edsoo.ru/7a9e0f25" TargetMode="External"/><Relationship Id="rId78" Type="http://schemas.openxmlformats.org/officeDocument/2006/relationships/hyperlink" Target="https://m.edsoo.ru/9cfed566" TargetMode="External"/><Relationship Id="rId81" Type="http://schemas.openxmlformats.org/officeDocument/2006/relationships/hyperlink" Target="https://m.edsoo.ru/1b90355b" TargetMode="External"/><Relationship Id="rId86" Type="http://schemas.openxmlformats.org/officeDocument/2006/relationships/hyperlink" Target="https://m.edsoo.ru/2a2aa944" TargetMode="External"/><Relationship Id="rId94" Type="http://schemas.openxmlformats.org/officeDocument/2006/relationships/hyperlink" Target="https://m.edsoo.ru/8e48f63d" TargetMode="External"/><Relationship Id="rId99" Type="http://schemas.openxmlformats.org/officeDocument/2006/relationships/hyperlink" Target="https://m.edsoo.ru/13c7453c" TargetMode="External"/><Relationship Id="rId101" Type="http://schemas.openxmlformats.org/officeDocument/2006/relationships/hyperlink" Target="https://m.edsoo.ru/13c7453c" TargetMode="External"/><Relationship Id="rId122" Type="http://schemas.openxmlformats.org/officeDocument/2006/relationships/hyperlink" Target="https://m.edsoo.ru/13c7453c" TargetMode="External"/><Relationship Id="rId130" Type="http://schemas.openxmlformats.org/officeDocument/2006/relationships/hyperlink" Target="https://m.edsoo.ru/13c7453c" TargetMode="External"/><Relationship Id="rId135" Type="http://schemas.openxmlformats.org/officeDocument/2006/relationships/hyperlink" Target="https://m.edsoo.ru/13c7453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142c7e77" TargetMode="External"/><Relationship Id="rId13" Type="http://schemas.openxmlformats.org/officeDocument/2006/relationships/hyperlink" Target="https://m.edsoo.ru/142c7e77" TargetMode="External"/><Relationship Id="rId18" Type="http://schemas.openxmlformats.org/officeDocument/2006/relationships/hyperlink" Target="https://m.edsoo.ru/142c7e77" TargetMode="External"/><Relationship Id="rId39" Type="http://schemas.openxmlformats.org/officeDocument/2006/relationships/hyperlink" Target="https://m.edsoo.ru/78b690ac" TargetMode="External"/><Relationship Id="rId109" Type="http://schemas.openxmlformats.org/officeDocument/2006/relationships/hyperlink" Target="https://m.edsoo.ru/13c7453c" TargetMode="External"/><Relationship Id="rId34" Type="http://schemas.openxmlformats.org/officeDocument/2006/relationships/hyperlink" Target="https://m.edsoo.ru/6c26e96b" TargetMode="External"/><Relationship Id="rId50" Type="http://schemas.openxmlformats.org/officeDocument/2006/relationships/hyperlink" Target="https://m.edsoo.ru/8335f701" TargetMode="External"/><Relationship Id="rId55" Type="http://schemas.openxmlformats.org/officeDocument/2006/relationships/hyperlink" Target="https://m.edsoo.ru/ada62261" TargetMode="External"/><Relationship Id="rId76" Type="http://schemas.openxmlformats.org/officeDocument/2006/relationships/hyperlink" Target="https://m.edsoo.ru/16cdd2d8" TargetMode="External"/><Relationship Id="rId97" Type="http://schemas.openxmlformats.org/officeDocument/2006/relationships/hyperlink" Target="https://m.edsoo.ru/13c7453c" TargetMode="External"/><Relationship Id="rId104" Type="http://schemas.openxmlformats.org/officeDocument/2006/relationships/hyperlink" Target="https://m.edsoo.ru/6ddb9d13" TargetMode="External"/><Relationship Id="rId120" Type="http://schemas.openxmlformats.org/officeDocument/2006/relationships/hyperlink" Target="https://m.edsoo.ru/13c7453c" TargetMode="External"/><Relationship Id="rId125" Type="http://schemas.openxmlformats.org/officeDocument/2006/relationships/hyperlink" Target="https://m.edsoo.ru/13c7453c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9b81edd9" TargetMode="External"/><Relationship Id="rId92" Type="http://schemas.openxmlformats.org/officeDocument/2006/relationships/hyperlink" Target="https://m.edsoo.ru/d9e10a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4408296" TargetMode="External"/><Relationship Id="rId24" Type="http://schemas.openxmlformats.org/officeDocument/2006/relationships/hyperlink" Target="https://m.edsoo.ru/f79c54b5" TargetMode="External"/><Relationship Id="rId40" Type="http://schemas.openxmlformats.org/officeDocument/2006/relationships/hyperlink" Target="https://m.edsoo.ru/70eb0176" TargetMode="External"/><Relationship Id="rId45" Type="http://schemas.openxmlformats.org/officeDocument/2006/relationships/hyperlink" Target="https://m.edsoo.ru/1449fdce" TargetMode="External"/><Relationship Id="rId66" Type="http://schemas.openxmlformats.org/officeDocument/2006/relationships/hyperlink" Target="https://m.edsoo.ru/fa4ce21d" TargetMode="External"/><Relationship Id="rId87" Type="http://schemas.openxmlformats.org/officeDocument/2006/relationships/hyperlink" Target="https://m.edsoo.ru/5aa2f566" TargetMode="External"/><Relationship Id="rId110" Type="http://schemas.openxmlformats.org/officeDocument/2006/relationships/hyperlink" Target="https://m.edsoo.ru/13c7453c" TargetMode="External"/><Relationship Id="rId115" Type="http://schemas.openxmlformats.org/officeDocument/2006/relationships/hyperlink" Target="https://m.edsoo.ru/13c7453c" TargetMode="External"/><Relationship Id="rId131" Type="http://schemas.openxmlformats.org/officeDocument/2006/relationships/hyperlink" Target="https://m.edsoo.ru/13c7453c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m.edsoo.ru/052fda2c" TargetMode="External"/><Relationship Id="rId82" Type="http://schemas.openxmlformats.org/officeDocument/2006/relationships/hyperlink" Target="https://m.edsoo.ru/25fd3acb" TargetMode="External"/><Relationship Id="rId19" Type="http://schemas.openxmlformats.org/officeDocument/2006/relationships/hyperlink" Target="https://m.edsoo.ru/142c7e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C7BF5B-03F0-4AA6-8416-1E057500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13630</Words>
  <Characters>77694</Characters>
  <Application>Microsoft Office Word</Application>
  <DocSecurity>0</DocSecurity>
  <Lines>647</Lines>
  <Paragraphs>182</Paragraphs>
  <ScaleCrop>false</ScaleCrop>
  <Company/>
  <LinksUpToDate>false</LinksUpToDate>
  <CharactersWithSpaces>91142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Гимназия34-1</cp:lastModifiedBy>
  <cp:revision>15</cp:revision>
  <dcterms:created xsi:type="dcterms:W3CDTF">2025-06-02T15:02:00Z</dcterms:created>
  <dcterms:modified xsi:type="dcterms:W3CDTF">2025-12-12T12:11:00Z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D58F1294D10347D1BCA6E374C161D021_13</vt:lpwstr>
  </property>
</Properties>
</file>